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977" w:rsidRDefault="007F1742" w:rsidP="007F1742">
      <w:pPr>
        <w:pStyle w:val="Nadpis1"/>
      </w:pPr>
      <w:r>
        <w:t>Souhrn CPIC použitého v Cestách do dospělosti</w:t>
      </w:r>
    </w:p>
    <w:p w:rsidR="007F1742" w:rsidRDefault="007F1742">
      <w:r>
        <w:t xml:space="preserve">Jde o verzi CPIC, která je oproti Lacinová, </w:t>
      </w:r>
      <w:proofErr w:type="spellStart"/>
      <w:r>
        <w:t>Michlačáková</w:t>
      </w:r>
      <w:proofErr w:type="spellEnd"/>
      <w:r>
        <w:t xml:space="preserve">, Ježek (2008) rozšířena o </w:t>
      </w:r>
      <w:r w:rsidR="0037345B">
        <w:t>tři</w:t>
      </w:r>
      <w:bookmarkStart w:id="0" w:name="_GoBack"/>
      <w:bookmarkEnd w:id="0"/>
      <w:r>
        <w:t xml:space="preserve"> položky ve facetě triangulace.</w:t>
      </w:r>
    </w:p>
    <w:p w:rsidR="007F1742" w:rsidRDefault="007F1742"/>
    <w:p w:rsidR="007F1742" w:rsidRDefault="007F1742">
      <w:r>
        <w:t>Položky: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spolu rodiče v něčem nesouhlasí, v klidu to prodiskutují.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Moji rodiče si často stěžují jeden na druhého.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Moji rodiče se skoro nikdy nehádají.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moji rodiče hádají, skoro nikdy nekřičí.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rodiče hádají, obvykle dokážu pomoct situaci zlepšit.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rodiče hádají, obvykle se nakonec usmíří.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rodiče hádají, jdu jim radši z cesty.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moji rodiče hádají, vůbec neposlouchají, co jim říkám.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Moji rodiče se k sobě chovají nehezky i přede mnou.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Moji rodiče na sebe často nadávají.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Často vidím, jak se moji rodiče hádají.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rodiče hádají, říkají jeden druhému ošklivé věci.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rodiče hádají, hodně křičí.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rodiče kvůli něčemu neshodnou, obvykle najdou řešení.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rodiče hádají, nevím, co mám dělat.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Rodiče se při hádce opravdu rozčílí.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I po skončení hádky se na sebe rodiče dál zlobí.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rodiče hádají, nedokážu je nijak zastavit.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Rodiče se často hádají kvůli tomu, jak se mi daří ve škole nebo v práci.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moji rodiče hádají, obávám se, co se stane mně.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rodiče hádají, cítím se mezi nimi jako v pasti.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rodiče hádají, chtějí po mně, abych mezi nimi vyřizoval/a jejich vzkazy.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Rodiče se často hádají kvůli něčemu, co jsem udělal/a.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moji rodiče hádají, bojím se, že se stane něco zlého.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rodiče hádají, můžu za to obvykle já.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Moji rodiče se často pohádají, když udělám něco nesprávného.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moji rodiče hádají, dělám si starosti, že bude některý z nich zraněn.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rodiče hádají, vím, že to dávají za vinu mně, i když to neříkají.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Při hádkách rodičů chce matka, abych byl/a na její straně.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moji rodiče hádají, bojím se, že budou křičet i na mě.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rodiče hádají, dávají za to vinu mně.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rodiče hádají, chtějí, abych jejich spor rozsoudil/a.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rodiče hádají, je pro mne těžké být zadobře s jedním z nich, aniž bych měl/a pocit, že se tím vzdaluji tomu druhému.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rodiče hádají, mám pocit, že bych se měl/a stavět na něčí stranu.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moji rodiče hádají, dělám si starosti, že by se mohli rozvést (rozejít).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Při hádkách rodičů chce otec, abych byl/a na jeho straně.</w:t>
      </w:r>
    </w:p>
    <w:p w:rsidR="007F1742" w:rsidRDefault="007F1742" w:rsidP="007F1742">
      <w:pPr>
        <w:pStyle w:val="Odstavecseseznamem"/>
        <w:numPr>
          <w:ilvl w:val="0"/>
          <w:numId w:val="1"/>
        </w:numPr>
      </w:pPr>
      <w:r>
        <w:t>Když se rodiče hádají, není to kvůli mně.</w:t>
      </w:r>
    </w:p>
    <w:p w:rsidR="007F1742" w:rsidRDefault="007F1742" w:rsidP="007F1742">
      <w:proofErr w:type="spellStart"/>
      <w:r>
        <w:t>Odpověďová</w:t>
      </w:r>
      <w:proofErr w:type="spellEnd"/>
      <w:r>
        <w:t xml:space="preserve"> škála: 1- pravdivé, 2- částečně pravdivé, 3 – nepravdivé</w:t>
      </w:r>
    </w:p>
    <w:p w:rsidR="007F1742" w:rsidRDefault="007F1742" w:rsidP="007F1742"/>
    <w:p w:rsidR="007F1742" w:rsidRDefault="007F1742" w:rsidP="007F1742">
      <w:r>
        <w:t>Výpočet skórů (syntax SPSS).</w:t>
      </w:r>
    </w:p>
    <w:p w:rsidR="007F1742" w:rsidRDefault="007F1742" w:rsidP="007F1742">
      <w:r>
        <w:t>*Překódování reverzních položek</w:t>
      </w:r>
    </w:p>
    <w:p w:rsidR="007F1742" w:rsidRDefault="007F1742" w:rsidP="007F1742">
      <w:r>
        <w:t>RECODE CPIC01 CPIC03 CPIC06 CPIC14 CPIC05 CPIC37 (1=3) (2=2) (3=1).</w:t>
      </w:r>
    </w:p>
    <w:p w:rsidR="007F1742" w:rsidRDefault="007F1742" w:rsidP="007F1742"/>
    <w:p w:rsidR="007F1742" w:rsidRDefault="007F1742" w:rsidP="007F1742">
      <w:r>
        <w:t>*Primární škály.</w:t>
      </w:r>
    </w:p>
    <w:p w:rsidR="007F1742" w:rsidRDefault="007F1742" w:rsidP="007F1742">
      <w:r>
        <w:t xml:space="preserve">COMPUTE </w:t>
      </w:r>
      <w:proofErr w:type="spellStart"/>
      <w:r>
        <w:t>Freq</w:t>
      </w:r>
      <w:proofErr w:type="spellEnd"/>
      <w:r>
        <w:t>=CPIC02 + CPIC03 + CPIC09 + CPIC10 + CPIC11.</w:t>
      </w:r>
    </w:p>
    <w:p w:rsidR="007F1742" w:rsidRDefault="007F1742" w:rsidP="007F1742">
      <w:r>
        <w:t xml:space="preserve">COMPUTE </w:t>
      </w:r>
      <w:proofErr w:type="spellStart"/>
      <w:r>
        <w:t>Intens</w:t>
      </w:r>
      <w:proofErr w:type="spellEnd"/>
      <w:r>
        <w:t>=CPIC01 + CPIC04 + CPIC09 + CPIC12 + CPIC13 + CPIC16.</w:t>
      </w:r>
    </w:p>
    <w:p w:rsidR="007F1742" w:rsidRDefault="007F1742" w:rsidP="007F1742">
      <w:r>
        <w:t xml:space="preserve">COMPUTE </w:t>
      </w:r>
      <w:proofErr w:type="spellStart"/>
      <w:r>
        <w:t>Resolut</w:t>
      </w:r>
      <w:proofErr w:type="spellEnd"/>
      <w:r>
        <w:t>=CPIC06 + CPIC14 + CPIC</w:t>
      </w:r>
      <w:proofErr w:type="gramStart"/>
      <w:r>
        <w:t>17 .</w:t>
      </w:r>
      <w:proofErr w:type="gramEnd"/>
    </w:p>
    <w:p w:rsidR="007F1742" w:rsidRDefault="007F1742" w:rsidP="007F1742">
      <w:r>
        <w:t xml:space="preserve">COMPUTE </w:t>
      </w:r>
      <w:proofErr w:type="spellStart"/>
      <w:r>
        <w:t>Content</w:t>
      </w:r>
      <w:proofErr w:type="spellEnd"/>
      <w:r>
        <w:t>=CPIC19 + CPIC23 + CPIC26.</w:t>
      </w:r>
    </w:p>
    <w:p w:rsidR="007F1742" w:rsidRDefault="007F1742" w:rsidP="007F1742">
      <w:r>
        <w:t xml:space="preserve">COMPUTE </w:t>
      </w:r>
      <w:proofErr w:type="spellStart"/>
      <w:r>
        <w:t>Self_blame</w:t>
      </w:r>
      <w:proofErr w:type="spellEnd"/>
      <w:r>
        <w:t>=CPIC25 + CPIC28+ CPIC31 + CPIC37.</w:t>
      </w:r>
    </w:p>
    <w:p w:rsidR="007F1742" w:rsidRDefault="007F1742" w:rsidP="007F1742">
      <w:r>
        <w:t xml:space="preserve">COMPUTE </w:t>
      </w:r>
      <w:proofErr w:type="spellStart"/>
      <w:r>
        <w:t>Threat</w:t>
      </w:r>
      <w:proofErr w:type="spellEnd"/>
      <w:r>
        <w:t>=CPIC20 + CPIC24+ CPIC27 + CPIC30 + CPIC35.</w:t>
      </w:r>
    </w:p>
    <w:p w:rsidR="007F1742" w:rsidRDefault="007F1742" w:rsidP="007F1742">
      <w:r>
        <w:t xml:space="preserve">COMPUTE </w:t>
      </w:r>
      <w:proofErr w:type="spellStart"/>
      <w:r>
        <w:t>Coping</w:t>
      </w:r>
      <w:proofErr w:type="spellEnd"/>
      <w:r>
        <w:t>=CPIC05 + CPIC07 + CPIC08 + CPIC15 + CPIC18.</w:t>
      </w:r>
    </w:p>
    <w:p w:rsidR="007F1742" w:rsidRDefault="007F1742" w:rsidP="007F1742">
      <w:r>
        <w:t xml:space="preserve">COMPUTE </w:t>
      </w:r>
      <w:proofErr w:type="spellStart"/>
      <w:r>
        <w:t>Triang</w:t>
      </w:r>
      <w:proofErr w:type="spellEnd"/>
      <w:r>
        <w:t>=CPIC21 + CPIC22 + CPIC29 + CPIC32 + CPIC33 + CPIC34 + CPIC36.</w:t>
      </w:r>
    </w:p>
    <w:p w:rsidR="007F1742" w:rsidRDefault="007F1742" w:rsidP="007F1742"/>
    <w:p w:rsidR="007F1742" w:rsidRDefault="007F1742" w:rsidP="007F1742">
      <w:r>
        <w:t>*Sekundární škály.</w:t>
      </w:r>
    </w:p>
    <w:p w:rsidR="007F1742" w:rsidRDefault="007F1742" w:rsidP="007F1742">
      <w:r>
        <w:t xml:space="preserve">COMPUTE PROPERTIES=CPIC02 + CPIC03 + CPIC09 + CPIC10 + CPIC11 + CPIC01 + CPIC04 +   CPIC12+ </w:t>
      </w:r>
    </w:p>
    <w:p w:rsidR="007F1742" w:rsidRDefault="007F1742" w:rsidP="007F1742">
      <w:r>
        <w:t xml:space="preserve">    CPIC13 + CPIC16 + CPIC06 + CPIC14+ CPIC17.</w:t>
      </w:r>
    </w:p>
    <w:p w:rsidR="007F1742" w:rsidRDefault="007F1742" w:rsidP="007F1742">
      <w:r>
        <w:t>COMPUTE BLAME=CPIC19 + CPIC23 + CPIC26 + CPIC25 + CPIC28 + CPIC31 + CPIC</w:t>
      </w:r>
      <w:proofErr w:type="gramStart"/>
      <w:r>
        <w:t>37 .</w:t>
      </w:r>
      <w:proofErr w:type="gramEnd"/>
    </w:p>
    <w:p w:rsidR="007F1742" w:rsidRDefault="007F1742" w:rsidP="007F1742">
      <w:r>
        <w:t>COMPUTE THREAT=CPIC20 + CPIC24 + CPIC27 + CPIC30 + CPIC35 + CPIC05 + CPIC</w:t>
      </w:r>
      <w:proofErr w:type="gramStart"/>
      <w:r>
        <w:t>07  +</w:t>
      </w:r>
      <w:proofErr w:type="gramEnd"/>
      <w:r>
        <w:t xml:space="preserve"> CPIC08  + </w:t>
      </w:r>
    </w:p>
    <w:p w:rsidR="007F1742" w:rsidRDefault="007F1742" w:rsidP="007F1742">
      <w:r>
        <w:t xml:space="preserve">    CPIC15 + CPIC18 + CPIC21 + CPIC22 + CPIC29 + CPIC32 + CPIC</w:t>
      </w:r>
      <w:proofErr w:type="gramStart"/>
      <w:r>
        <w:t>33  +</w:t>
      </w:r>
      <w:proofErr w:type="gramEnd"/>
      <w:r>
        <w:t xml:space="preserve"> CPIC34 +   CPIC36.</w:t>
      </w:r>
    </w:p>
    <w:p w:rsidR="007F1742" w:rsidRDefault="007F1742" w:rsidP="007F1742"/>
    <w:p w:rsidR="007F1742" w:rsidRDefault="007F1742" w:rsidP="007F1742"/>
    <w:p w:rsidR="007F1742" w:rsidRDefault="007F1742"/>
    <w:p w:rsidR="007F1742" w:rsidRDefault="007F1742"/>
    <w:p w:rsidR="007F1742" w:rsidRDefault="007F1742"/>
    <w:p w:rsidR="007F1742" w:rsidRDefault="007F1742"/>
    <w:p w:rsidR="007F1742" w:rsidRDefault="007F1742"/>
    <w:sectPr w:rsidR="007F1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527F4"/>
    <w:multiLevelType w:val="hybridMultilevel"/>
    <w:tmpl w:val="D9901C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CD"/>
    <w:rsid w:val="0037345B"/>
    <w:rsid w:val="003E3E2D"/>
    <w:rsid w:val="004C4558"/>
    <w:rsid w:val="00522977"/>
    <w:rsid w:val="007F1742"/>
    <w:rsid w:val="00D5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60DD"/>
  <w15:chartTrackingRefBased/>
  <w15:docId w15:val="{FB65EBD9-126B-46F1-B9F4-8251FA41E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1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17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7F1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Ježek</dc:creator>
  <cp:keywords/>
  <dc:description/>
  <cp:lastModifiedBy>Stanislav Ježek</cp:lastModifiedBy>
  <cp:revision>3</cp:revision>
  <dcterms:created xsi:type="dcterms:W3CDTF">2019-05-22T10:08:00Z</dcterms:created>
  <dcterms:modified xsi:type="dcterms:W3CDTF">2019-05-22T10:16:00Z</dcterms:modified>
</cp:coreProperties>
</file>